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rPr>
          <w:rFonts w:ascii="Arial" w:hAnsi="Arial" w:cs="Arial"/>
          <w:b/>
          <w:b/>
        </w:rPr>
      </w:pPr>
      <w:r>
        <w:rPr>
          <w:rFonts w:cs="Arial" w:ascii="Arial" w:hAnsi="Arial"/>
          <w:b/>
        </w:rPr>
        <w:t>Informationspflichten nach Artikel 13 und 14 DSGVO</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Nach Artikel 13 und 14 EU-DSGVO hat der Verantwortliche einer betroffenen Person, deren Daten er verarbeitet, die in den Artikeln genannten Informationen bereit zu stellen. Dieser Informationspflicht kommt dieses Merkblatt nach.</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 xml:space="preserve">1. Namen und Kontaktdaten des Verantwortlichen sowie gegebenenfalls seiner Vertreter: </w:t>
      </w:r>
    </w:p>
    <w:p>
      <w:pPr>
        <w:pStyle w:val="ListParagraph"/>
        <w:rPr>
          <w:rFonts w:ascii="Arial" w:hAnsi="Arial" w:cs="Arial"/>
        </w:rPr>
      </w:pPr>
      <w:r>
        <w:rPr>
          <w:rFonts w:cs="Arial" w:ascii="Arial" w:hAnsi="Arial"/>
        </w:rPr>
      </w:r>
    </w:p>
    <w:p>
      <w:pPr>
        <w:pStyle w:val="ListParagraph"/>
        <w:rPr/>
      </w:pPr>
      <w:r>
        <w:rPr>
          <w:rFonts w:cs="Arial" w:ascii="Arial" w:hAnsi="Arial"/>
          <w:i/>
        </w:rPr>
        <w:t xml:space="preserve">Turn- und Sportverein Musterstadt e.V., Am Sportplatz 1, 12345 Musterstadt, gesetzlich vertreten durch den Vorstand nach § 26 BGB, Frau Erika Musterfrau und Herr Max Mustermann; E-Mail: </w:t>
      </w:r>
      <w:hyperlink r:id="rId2">
        <w:r>
          <w:rPr>
            <w:rStyle w:val="Internetverknpfung"/>
            <w:rFonts w:cs="Arial" w:ascii="Arial" w:hAnsi="Arial"/>
            <w:i/>
          </w:rPr>
          <w:t>info@tus-musterstadt.de</w:t>
        </w:r>
      </w:hyperlink>
      <w:r>
        <w:rPr>
          <w:rFonts w:cs="Arial" w:ascii="Arial" w:hAnsi="Arial"/>
          <w:i/>
        </w:rPr>
        <w:t xml:space="preserve">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2. Kontaktdaten des Datenschutzbeauftragten/der Datenschutzbeauftragten:</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Turn- und Sportverein Musterstadt e.V., Der Datenschutzbeauftragte,  Am Sportplatz 1, 12345 Musterstadt, datenschutzbeauftragter@tus-musterstadt.de</w:t>
      </w:r>
    </w:p>
    <w:p>
      <w:pPr>
        <w:pStyle w:val="ListParagraph"/>
        <w:rPr>
          <w:rFonts w:ascii="Arial" w:hAnsi="Arial" w:cs="Arial"/>
          <w:i/>
          <w:i/>
        </w:rPr>
      </w:pPr>
      <w:r>
        <w:rPr>
          <w:rFonts w:cs="Arial" w:ascii="Arial" w:hAnsi="Arial"/>
          <w:i/>
        </w:rPr>
      </w:r>
    </w:p>
    <w:p>
      <w:pPr>
        <w:pStyle w:val="ListParagraph"/>
        <w:rPr>
          <w:rFonts w:ascii="Arial" w:hAnsi="Arial" w:cs="Arial"/>
        </w:rPr>
      </w:pPr>
      <w:r>
        <w:rPr>
          <w:rFonts w:cs="Arial" w:ascii="Arial" w:hAnsi="Arial"/>
        </w:rPr>
        <w:t>3. Zwecke, für die personenbezogenen Daten verarbeitet werden:</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Die personenbezogenen Daten werden für die Durchführung des Mitgliedschaftsverhältnisses verarbeitet (z.B. Einladung zu Versammlungen, Beitragseinzug, Organisation des Sportbetriebes).</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Ferner werden personenbezogene Daten zur Teilnahme am Wettkampf-, Turnier- und Spielbetrieb der Landesfachverbände an diese weitergeleitet.</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4. Rechtsgrundlagen, auf Grund derer die Verarbeitung erfolgt:</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 xml:space="preserve">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am Spielbetrieb der Fachverbände. </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Werden personenbezogene Daten erhoben, ohne dass die Verarbeitung zur Erfüllung des Vertrages erforderlich ist, erfolgt die Verarbeitung aufgrund einer Einwilligung nach Artikel 6 Abs. 1 lit. a) i.V.m. Artikel 7 DSGVO. </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5. Die Empfänger oder Kategorien von Empfängern der personenbezogenen Daten:</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 xml:space="preserve">Personenbezogene Daten der Mitglieder, die am Spiel- und Wettkampfbetrieb der Landesfachverbände teilnehmen, werden zum Erwerb einer Lizenz, einer Wertungskarte, eines Spielerpasses oder sonstiger Teilnahmeberechtigung an den jeweiligen Landesfachverband weitergegeben. </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Die Daten der Bankverbindung der Mitglieder werden zum Zwecke des Beitragseinzugs an die Sparkasse Musterstadt weitergeleitet.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6. Die Dauer, für die die personenbezogenen Daten gespeichert werden oder, falls dies nicht möglich ist, die Kriterien für die Festlegung der Dauer:</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Die personenbezogenen Daten werden für die Dauer der Mitgliedschaft gespeichert. </w:t>
      </w:r>
    </w:p>
    <w:p>
      <w:pPr>
        <w:pStyle w:val="ListParagraph"/>
        <w:rPr>
          <w:rFonts w:ascii="Arial" w:hAnsi="Arial" w:cs="Arial"/>
          <w:i/>
          <w:i/>
        </w:rPr>
      </w:pPr>
      <w:r>
        <w:rPr>
          <w:rFonts w:cs="Arial" w:ascii="Arial" w:hAnsi="Arial"/>
          <w:i/>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pPr>
        <w:pStyle w:val="ListParagraph"/>
        <w:rPr>
          <w:rFonts w:ascii="Arial" w:hAnsi="Arial" w:cs="Arial"/>
          <w:i/>
          <w:i/>
        </w:rPr>
      </w:pPr>
      <w:r>
        <w:rPr>
          <w:rFonts w:cs="Arial" w:ascii="Arial" w:hAnsi="Arial"/>
          <w:i/>
        </w:rPr>
      </w:r>
    </w:p>
    <w:p>
      <w:pPr>
        <w:pStyle w:val="ListParagraph"/>
        <w:tabs>
          <w:tab w:val="left" w:pos="1770" w:leader="none"/>
        </w:tabs>
        <w:rPr>
          <w:rFonts w:ascii="Arial" w:hAnsi="Arial" w:cs="Arial"/>
          <w:i/>
          <w:i/>
        </w:rPr>
      </w:pPr>
      <w:r>
        <w:rPr>
          <w:rFonts w:cs="Arial" w:ascii="Arial" w:hAnsi="Arial"/>
          <w:i/>
        </w:rPr>
        <w:t>Alle Daten der übrigen Kategorien (z.B. Bankdaten, Anschrift, Kontaktdaten) werden mit Beendigung der Mitgliedschaft gelöscht.</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7. Der betroffenen Person stehen unter den in den Artikeln jeweils genannten Voraussetzungen die nachfolgenden Rechte zu:</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 das Recht auf Auskunft nach Artikel 15 DSGVO,</w:t>
      </w:r>
    </w:p>
    <w:p>
      <w:pPr>
        <w:pStyle w:val="ListParagraph"/>
        <w:rPr>
          <w:rFonts w:ascii="Arial" w:hAnsi="Arial" w:cs="Arial"/>
          <w:i/>
          <w:i/>
        </w:rPr>
      </w:pPr>
      <w:r>
        <w:rPr>
          <w:rFonts w:cs="Arial" w:ascii="Arial" w:hAnsi="Arial"/>
          <w:i/>
        </w:rPr>
        <w:t>- das Recht auf Berichtigung nach Artikel 16 DSGVO,</w:t>
      </w:r>
    </w:p>
    <w:p>
      <w:pPr>
        <w:pStyle w:val="ListParagraph"/>
        <w:rPr>
          <w:rFonts w:ascii="Arial" w:hAnsi="Arial" w:cs="Arial"/>
          <w:i/>
          <w:i/>
        </w:rPr>
      </w:pPr>
      <w:r>
        <w:rPr>
          <w:rFonts w:cs="Arial" w:ascii="Arial" w:hAnsi="Arial"/>
          <w:i/>
        </w:rPr>
        <w:t>- das Recht auf Löschung nach Artikel 17 DSGVO,</w:t>
      </w:r>
    </w:p>
    <w:p>
      <w:pPr>
        <w:pStyle w:val="ListParagraph"/>
        <w:rPr>
          <w:rFonts w:ascii="Arial" w:hAnsi="Arial" w:cs="Arial"/>
          <w:i/>
          <w:i/>
        </w:rPr>
      </w:pPr>
      <w:r>
        <w:rPr>
          <w:rFonts w:cs="Arial" w:ascii="Arial" w:hAnsi="Arial"/>
          <w:i/>
        </w:rPr>
        <w:t>- das Recht auf Einschränkung der Verarbeitung nach Artikel 18 DSGVO,</w:t>
      </w:r>
    </w:p>
    <w:p>
      <w:pPr>
        <w:pStyle w:val="ListParagraph"/>
        <w:rPr>
          <w:rFonts w:ascii="Arial" w:hAnsi="Arial" w:cs="Arial"/>
          <w:i/>
          <w:i/>
        </w:rPr>
      </w:pPr>
      <w:r>
        <w:rPr>
          <w:rFonts w:cs="Arial" w:ascii="Arial" w:hAnsi="Arial"/>
          <w:i/>
        </w:rPr>
        <w:t>- das Recht auf Datenübertragbarkeit nach Artikel 20 DSGVO,</w:t>
      </w:r>
    </w:p>
    <w:p>
      <w:pPr>
        <w:pStyle w:val="ListParagraph"/>
        <w:rPr>
          <w:rFonts w:ascii="Arial" w:hAnsi="Arial" w:cs="Arial"/>
          <w:i/>
          <w:i/>
        </w:rPr>
      </w:pPr>
      <w:r>
        <w:rPr>
          <w:rFonts w:cs="Arial" w:ascii="Arial" w:hAnsi="Arial"/>
          <w:i/>
        </w:rPr>
        <w:t>- das Widerspruchsrecht nach Artikel 21 DSGVO,</w:t>
      </w:r>
    </w:p>
    <w:p>
      <w:pPr>
        <w:pStyle w:val="ListParagraph"/>
        <w:rPr>
          <w:rFonts w:ascii="Arial" w:hAnsi="Arial" w:cs="Arial"/>
          <w:i/>
          <w:i/>
        </w:rPr>
      </w:pPr>
      <w:r>
        <w:rPr>
          <w:rFonts w:cs="Arial" w:ascii="Arial" w:hAnsi="Arial"/>
          <w:i/>
        </w:rPr>
        <w:t>- das Recht auf Beschwerde bei einer Aufsichtsbehörde nach Artikel 77 DSGVO</w:t>
      </w:r>
    </w:p>
    <w:p>
      <w:pPr>
        <w:pStyle w:val="ListParagraph"/>
        <w:rPr>
          <w:rFonts w:ascii="Arial" w:hAnsi="Arial" w:cs="Arial"/>
        </w:rPr>
      </w:pPr>
      <w:r>
        <w:rPr>
          <w:rFonts w:cs="Arial" w:ascii="Arial" w:hAnsi="Arial"/>
          <w:i/>
        </w:rPr>
        <w:t>- das Recht, eine erteilte Einwilligung jederzeit widerrufen zu können, ohne dass die Rechtmäßigkeit der aufgrund der Einwilligung bis zum Widerruf erfolgten Verarbeitung hierdurch berührt wird</w:t>
      </w:r>
      <w:r>
        <w:rPr>
          <w:rFonts w:cs="Arial" w:ascii="Arial" w:hAnsi="Arial"/>
        </w:rPr>
        <w:t>.</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8. Die Quelle, aus der die personenbezogenen Daten stammen:</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 xml:space="preserve">Die personenbezogenen Daten werden grundsätzlich im Rahmen des Erwerbs der Mitgliedschaft erhoben.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Ende der Informationspflicht</w:t>
      </w:r>
    </w:p>
    <w:p>
      <w:pPr>
        <w:pStyle w:val="ListParagraph"/>
        <w:spacing w:before="0" w:after="160"/>
        <w:ind w:left="720" w:hanging="0"/>
        <w:contextualSpacing/>
        <w:rPr/>
      </w:pPr>
      <w:r>
        <w:rPr>
          <w:rFonts w:cs="Arial" w:ascii="Arial" w:hAnsi="Arial"/>
        </w:rPr>
        <w:t>Stand: April 2018</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7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1619e0"/>
    <w:rPr>
      <w:color w:val="0563C1" w:themeColor="hyperlink"/>
      <w:u w:val="single"/>
    </w:rPr>
  </w:style>
  <w:style w:type="character" w:styleId="ListLabel1">
    <w:name w:val="ListLabel 1"/>
    <w:qFormat/>
    <w:rPr>
      <w:rFonts w:ascii="Arial" w:hAnsi="Arial" w:cs="Arial"/>
      <w:i/>
    </w:rPr>
  </w:style>
  <w:style w:type="paragraph" w:styleId="Berschrift">
    <w:name w:val="Überschrift"/>
    <w:basedOn w:val="Normal"/>
    <w:next w:val="Textkrper"/>
    <w:qFormat/>
    <w:pPr>
      <w:keepNext w:val="true"/>
      <w:spacing w:before="240" w:after="120"/>
    </w:pPr>
    <w:rPr>
      <w:rFonts w:ascii="Liberation Sans" w:hAnsi="Liberation Sans" w:eastAsia="Noto Sans CJK SC Regular"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8706d5"/>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tus-musterstadt.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3</Pages>
  <Words>662</Words>
  <Characters>4518</Characters>
  <CharactersWithSpaces>5157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2018-03-20T11:54:00Z</dcterms:created>
  <dc:creator>Elmar Lumer</dc:creator>
  <dc:description/>
  <dc:language>de-DE</dc:language>
  <cp:lastModifiedBy>Elmar Lumer</cp:lastModifiedBy>
  <dcterms:modified xsi:type="dcterms:W3CDTF">2018-04-03T04:59:00Z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